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5B45" w:rsidRPr="00BD5B45" w:rsidRDefault="00E46B97" w:rsidP="00880B44">
      <w:pPr>
        <w:rPr>
          <w:rFonts w:ascii="Times New Roman" w:eastAsia="Times New Roman" w:hAnsi="Times New Roman" w:cs="Times New Roman"/>
          <w:b/>
          <w:i/>
          <w:sz w:val="28"/>
          <w:szCs w:val="28"/>
          <w:lang w:eastAsia="fr-FR"/>
        </w:rPr>
      </w:pPr>
      <w:r>
        <w:rPr>
          <w:rFonts w:ascii="Times New Roman" w:eastAsia="Times New Roman" w:hAnsi="Times New Roman" w:cs="Times New Roman"/>
          <w:b/>
          <w:i/>
          <w:sz w:val="28"/>
          <w:szCs w:val="28"/>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6.55pt;margin-top:1.25pt;width:52.5pt;height:84pt;z-index:-251658752;mso-position-horizontal-relative:text;mso-position-vertical-relative:text;mso-width-relative:page;mso-height-relative:page" wrapcoords="-309 0 -309 21407 21600 21407 21600 0 -309 0">
            <v:imagedata r:id="rId8" o:title="logo"/>
            <w10:wrap type="through"/>
          </v:shape>
        </w:pict>
      </w:r>
    </w:p>
    <w:p w:rsidR="00880B44" w:rsidRPr="00FD14AA" w:rsidRDefault="00880B44" w:rsidP="00880B44">
      <w:pPr>
        <w:pStyle w:val="Titre"/>
        <w:rPr>
          <w:b/>
          <w:sz w:val="28"/>
          <w:szCs w:val="28"/>
        </w:rPr>
      </w:pPr>
      <w:r w:rsidRPr="00FD14AA">
        <w:rPr>
          <w:b/>
          <w:sz w:val="28"/>
          <w:szCs w:val="28"/>
        </w:rPr>
        <w:t>Appel d'offres ouvert</w:t>
      </w:r>
    </w:p>
    <w:p w:rsidR="00AB154B" w:rsidRPr="00FD14AA" w:rsidRDefault="00880B44" w:rsidP="00AB154B">
      <w:pPr>
        <w:pStyle w:val="Titre"/>
        <w:rPr>
          <w:b/>
          <w:sz w:val="28"/>
          <w:szCs w:val="28"/>
        </w:rPr>
      </w:pPr>
      <w:r w:rsidRPr="00FD14AA">
        <w:rPr>
          <w:b/>
          <w:sz w:val="28"/>
          <w:szCs w:val="28"/>
        </w:rPr>
        <w:t>DCE n°2025/</w:t>
      </w:r>
      <w:r w:rsidR="00E3066F" w:rsidRPr="00E3066F">
        <w:rPr>
          <w:b/>
          <w:color w:val="000000" w:themeColor="text1"/>
          <w:sz w:val="28"/>
          <w:szCs w:val="28"/>
        </w:rPr>
        <w:t>1338</w:t>
      </w:r>
      <w:r w:rsidRPr="00FD14AA">
        <w:rPr>
          <w:b/>
          <w:sz w:val="28"/>
          <w:szCs w:val="28"/>
        </w:rPr>
        <w:t xml:space="preserve">/EdA-DA </w:t>
      </w:r>
    </w:p>
    <w:p w:rsidR="008B7950" w:rsidRPr="008B7950" w:rsidRDefault="008B7950" w:rsidP="008B7950">
      <w:pPr>
        <w:autoSpaceDE w:val="0"/>
        <w:autoSpaceDN w:val="0"/>
        <w:spacing w:after="0" w:line="240" w:lineRule="auto"/>
        <w:jc w:val="center"/>
        <w:rPr>
          <w:rFonts w:ascii="Times New Roman" w:eastAsia="Times New Roman" w:hAnsi="Times New Roman" w:cs="Times New Roman"/>
          <w:b/>
          <w:sz w:val="28"/>
          <w:szCs w:val="28"/>
          <w:lang w:eastAsia="fr-FR"/>
        </w:rPr>
      </w:pPr>
      <w:r w:rsidRPr="008B7950">
        <w:rPr>
          <w:rFonts w:ascii="Times New Roman" w:eastAsia="Times New Roman" w:hAnsi="Times New Roman" w:cs="Times New Roman"/>
          <w:b/>
          <w:sz w:val="28"/>
          <w:szCs w:val="28"/>
          <w:lang w:eastAsia="fr-FR"/>
        </w:rPr>
        <w:t xml:space="preserve">Fourniture </w:t>
      </w:r>
      <w:bookmarkStart w:id="0" w:name="_Hlk216711017"/>
      <w:r w:rsidRPr="008B7950">
        <w:rPr>
          <w:rFonts w:ascii="Times New Roman" w:eastAsia="Times New Roman" w:hAnsi="Times New Roman" w:cs="Times New Roman"/>
          <w:b/>
          <w:sz w:val="28"/>
          <w:szCs w:val="28"/>
          <w:lang w:eastAsia="fr-FR"/>
        </w:rPr>
        <w:t>de produits alimentaires au profit des Terres Australes et Antarctiques Françaises (TAAF),</w:t>
      </w:r>
    </w:p>
    <w:p w:rsidR="008B7950" w:rsidRDefault="008B7950" w:rsidP="008B7950">
      <w:pPr>
        <w:autoSpaceDE w:val="0"/>
        <w:autoSpaceDN w:val="0"/>
        <w:spacing w:after="0" w:line="240" w:lineRule="auto"/>
        <w:jc w:val="center"/>
        <w:rPr>
          <w:rFonts w:ascii="Times New Roman" w:eastAsia="Times New Roman" w:hAnsi="Times New Roman" w:cs="Times New Roman"/>
          <w:b/>
          <w:sz w:val="28"/>
          <w:szCs w:val="28"/>
          <w:lang w:eastAsia="fr-FR"/>
        </w:rPr>
      </w:pPr>
      <w:r w:rsidRPr="008B7950">
        <w:rPr>
          <w:rFonts w:ascii="Times New Roman" w:eastAsia="Times New Roman" w:hAnsi="Times New Roman" w:cs="Times New Roman"/>
          <w:b/>
          <w:sz w:val="28"/>
          <w:szCs w:val="28"/>
          <w:lang w:eastAsia="fr-FR"/>
        </w:rPr>
        <w:t>client de l’</w:t>
      </w:r>
      <w:proofErr w:type="spellStart"/>
      <w:r w:rsidRPr="008B7950">
        <w:rPr>
          <w:rFonts w:ascii="Times New Roman" w:eastAsia="Times New Roman" w:hAnsi="Times New Roman" w:cs="Times New Roman"/>
          <w:b/>
          <w:sz w:val="28"/>
          <w:szCs w:val="28"/>
          <w:lang w:eastAsia="fr-FR"/>
        </w:rPr>
        <w:t>EdA</w:t>
      </w:r>
      <w:proofErr w:type="spellEnd"/>
      <w:r w:rsidRPr="008B7950">
        <w:rPr>
          <w:rFonts w:ascii="Times New Roman" w:eastAsia="Times New Roman" w:hAnsi="Times New Roman" w:cs="Times New Roman"/>
          <w:b/>
          <w:sz w:val="28"/>
          <w:szCs w:val="28"/>
          <w:lang w:eastAsia="fr-FR"/>
        </w:rPr>
        <w:t xml:space="preserve"> ravitaillé à partir de La Réunion</w:t>
      </w:r>
    </w:p>
    <w:bookmarkEnd w:id="0"/>
    <w:p w:rsidR="008B7950" w:rsidRPr="008B7950" w:rsidRDefault="008B7950" w:rsidP="008B7950">
      <w:pPr>
        <w:autoSpaceDE w:val="0"/>
        <w:autoSpaceDN w:val="0"/>
        <w:spacing w:after="0" w:line="240" w:lineRule="auto"/>
        <w:jc w:val="center"/>
        <w:rPr>
          <w:rFonts w:ascii="Times New Roman" w:eastAsia="Times New Roman" w:hAnsi="Times New Roman" w:cs="Times New Roman"/>
          <w:b/>
          <w:sz w:val="28"/>
          <w:szCs w:val="28"/>
          <w:lang w:eastAsia="fr-FR"/>
        </w:rPr>
      </w:pPr>
    </w:p>
    <w:p w:rsidR="001D033F" w:rsidRDefault="007D3843" w:rsidP="00BD5B45">
      <w:pPr>
        <w:jc w:val="center"/>
        <w:rPr>
          <w:rFonts w:ascii="Times New Roman" w:hAnsi="Times New Roman" w:cs="Times New Roman"/>
          <w:b/>
          <w:sz w:val="20"/>
        </w:rPr>
      </w:pPr>
      <w:r w:rsidRPr="00BD5B45">
        <w:rPr>
          <w:rFonts w:ascii="Times New Roman" w:eastAsia="Times New Roman" w:hAnsi="Times New Roman" w:cs="Times New Roman"/>
          <w:b/>
          <w:sz w:val="24"/>
          <w:szCs w:val="24"/>
          <w:lang w:eastAsia="fr-FR"/>
        </w:rPr>
        <w:t xml:space="preserve">Annexe </w:t>
      </w:r>
      <w:r w:rsidR="004F4999">
        <w:rPr>
          <w:rFonts w:ascii="Times New Roman" w:eastAsia="Times New Roman" w:hAnsi="Times New Roman" w:cs="Times New Roman"/>
          <w:b/>
          <w:sz w:val="24"/>
          <w:szCs w:val="24"/>
          <w:lang w:eastAsia="fr-FR"/>
        </w:rPr>
        <w:t>8</w:t>
      </w:r>
      <w:r w:rsidR="00BD5B45" w:rsidRPr="00BD5B45">
        <w:rPr>
          <w:rFonts w:ascii="Times New Roman" w:eastAsia="Times New Roman" w:hAnsi="Times New Roman" w:cs="Times New Roman"/>
          <w:b/>
          <w:sz w:val="24"/>
          <w:szCs w:val="24"/>
          <w:lang w:eastAsia="fr-FR"/>
        </w:rPr>
        <w:t xml:space="preserve"> au règlement de consultation</w:t>
      </w:r>
      <w:r w:rsidR="00346F68" w:rsidRPr="00BD5B45">
        <w:rPr>
          <w:rFonts w:ascii="Times New Roman" w:eastAsia="Times New Roman" w:hAnsi="Times New Roman" w:cs="Times New Roman"/>
          <w:b/>
          <w:sz w:val="24"/>
          <w:szCs w:val="24"/>
          <w:lang w:eastAsia="fr-FR"/>
        </w:rPr>
        <w:t xml:space="preserve"> - </w:t>
      </w:r>
      <w:r w:rsidR="000F54B3" w:rsidRPr="00BD5B45">
        <w:rPr>
          <w:rFonts w:ascii="Times New Roman" w:eastAsia="Times New Roman" w:hAnsi="Times New Roman" w:cs="Times New Roman"/>
          <w:b/>
          <w:sz w:val="24"/>
          <w:szCs w:val="24"/>
          <w:lang w:eastAsia="fr-FR"/>
        </w:rPr>
        <w:t>Situation du candidat vis-à-vis de la Russie</w:t>
      </w:r>
    </w:p>
    <w:p w:rsidR="001D033F" w:rsidRPr="001D033F" w:rsidRDefault="00346F68" w:rsidP="00BD5B45">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8B7950" w:rsidRPr="008B7950" w:rsidRDefault="00BD5B45" w:rsidP="008B7950">
      <w:pPr>
        <w:pStyle w:val="Titre"/>
        <w:jc w:val="left"/>
        <w:rPr>
          <w:sz w:val="20"/>
        </w:rPr>
      </w:pPr>
      <w:r>
        <w:rPr>
          <w:sz w:val="20"/>
        </w:rPr>
        <w:t>Candidat</w:t>
      </w:r>
      <w:r w:rsidR="000F54B3">
        <w:rPr>
          <w:sz w:val="20"/>
        </w:rPr>
        <w:t xml:space="preserve"> à l’attribution du marché issu de la consultation </w:t>
      </w:r>
      <w:r w:rsidR="000F54B3" w:rsidRPr="00BD5B45">
        <w:rPr>
          <w:sz w:val="20"/>
        </w:rPr>
        <w:t xml:space="preserve">n° </w:t>
      </w:r>
      <w:r w:rsidRPr="00BD5B45">
        <w:rPr>
          <w:sz w:val="20"/>
        </w:rPr>
        <w:t>2025/</w:t>
      </w:r>
      <w:r w:rsidR="008B7950">
        <w:rPr>
          <w:sz w:val="20"/>
        </w:rPr>
        <w:t>1338</w:t>
      </w:r>
      <w:r w:rsidRPr="00BD5B45">
        <w:rPr>
          <w:sz w:val="20"/>
        </w:rPr>
        <w:t xml:space="preserve"> </w:t>
      </w:r>
      <w:r w:rsidR="000F54B3" w:rsidRPr="00BD5B45">
        <w:rPr>
          <w:sz w:val="20"/>
        </w:rPr>
        <w:t>relative</w:t>
      </w:r>
      <w:r w:rsidR="000F54B3">
        <w:rPr>
          <w:sz w:val="20"/>
        </w:rPr>
        <w:t xml:space="preserve"> à</w:t>
      </w:r>
      <w:r w:rsidR="008B7950">
        <w:rPr>
          <w:sz w:val="20"/>
        </w:rPr>
        <w:t xml:space="preserve"> la</w:t>
      </w:r>
      <w:r w:rsidR="000F54B3">
        <w:rPr>
          <w:sz w:val="20"/>
        </w:rPr>
        <w:t xml:space="preserve"> </w:t>
      </w:r>
      <w:r w:rsidRPr="00BD5B45">
        <w:rPr>
          <w:sz w:val="20"/>
        </w:rPr>
        <w:t xml:space="preserve">Fourniture </w:t>
      </w:r>
      <w:r w:rsidR="008B7950" w:rsidRPr="008B7950">
        <w:rPr>
          <w:sz w:val="20"/>
        </w:rPr>
        <w:t>de produits alimentaires au profit des Terres Australes et Antarctiques Françaises (TAAF),</w:t>
      </w:r>
      <w:r w:rsidR="008B7950">
        <w:rPr>
          <w:sz w:val="20"/>
        </w:rPr>
        <w:t xml:space="preserve"> </w:t>
      </w:r>
      <w:r w:rsidR="008B7950" w:rsidRPr="008B7950">
        <w:rPr>
          <w:sz w:val="20"/>
        </w:rPr>
        <w:t>client de l’</w:t>
      </w:r>
      <w:proofErr w:type="spellStart"/>
      <w:r w:rsidR="008B7950" w:rsidRPr="008B7950">
        <w:rPr>
          <w:sz w:val="20"/>
        </w:rPr>
        <w:t>EdA</w:t>
      </w:r>
      <w:proofErr w:type="spellEnd"/>
      <w:r w:rsidR="008B7950" w:rsidRPr="008B7950">
        <w:rPr>
          <w:sz w:val="20"/>
        </w:rPr>
        <w:t xml:space="preserve"> ravitaillé à partir de La Réunion</w:t>
      </w:r>
      <w:r w:rsidR="008B7950">
        <w:rPr>
          <w:sz w:val="20"/>
        </w:rPr>
        <w:t>.</w:t>
      </w:r>
    </w:p>
    <w:p w:rsidR="00E76A98" w:rsidRDefault="00BD5B45" w:rsidP="008B7950">
      <w:pPr>
        <w:pStyle w:val="Titre"/>
        <w:jc w:val="left"/>
        <w:rPr>
          <w:sz w:val="20"/>
        </w:rPr>
      </w:pPr>
      <w:r w:rsidRPr="000F54B3">
        <w:rPr>
          <w:sz w:val="20"/>
        </w:rPr>
        <w:t>Publiée</w:t>
      </w:r>
      <w:r w:rsidR="000F54B3" w:rsidRPr="000F54B3">
        <w:rPr>
          <w:sz w:val="20"/>
        </w:rPr>
        <w:t xml:space="preserve"> par</w:t>
      </w:r>
      <w:r w:rsidR="000F54B3">
        <w:rPr>
          <w:sz w:val="20"/>
        </w:rPr>
        <w:t xml:space="preserve"> l’</w:t>
      </w:r>
      <w:r w:rsidR="000F54B3" w:rsidRPr="000F54B3">
        <w:rPr>
          <w:b/>
          <w:sz w:val="20"/>
        </w:rPr>
        <w:t>Economat des Armées</w:t>
      </w:r>
      <w:r w:rsidR="000F54B3" w:rsidRPr="000F54B3">
        <w:rPr>
          <w:sz w:val="20"/>
        </w:rPr>
        <w:t xml:space="preserve"> – 26 Rue </w:t>
      </w:r>
      <w:proofErr w:type="spellStart"/>
      <w:r w:rsidR="000F54B3" w:rsidRPr="000F54B3">
        <w:rPr>
          <w:sz w:val="20"/>
        </w:rPr>
        <w:t>Délizy</w:t>
      </w:r>
      <w:proofErr w:type="spellEnd"/>
      <w:r w:rsidR="000F54B3" w:rsidRPr="000F54B3">
        <w:rPr>
          <w:sz w:val="20"/>
        </w:rPr>
        <w:t xml:space="preserve"> – F-93500 Pantin-Cedex – </w:t>
      </w:r>
      <w:r w:rsidR="000F54B3">
        <w:rPr>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 pas se trouver dans un cas d’interdiction de soumissionner mentio</w:t>
      </w:r>
      <w:bookmarkStart w:id="1" w:name="_GoBack"/>
      <w:bookmarkEnd w:id="1"/>
      <w:r w:rsidRPr="00E76A98">
        <w:rPr>
          <w:rFonts w:ascii="Times New Roman" w:hAnsi="Times New Roman" w:cs="Times New Roman"/>
          <w:sz w:val="20"/>
        </w:rPr>
        <w:t xml:space="preserve">nné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BD5B45" w:rsidRDefault="00E76A98" w:rsidP="00BD5B45">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sectPr w:rsidR="00B964F6" w:rsidRPr="00BD5B45"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3619D"/>
    <w:rsid w:val="00345D96"/>
    <w:rsid w:val="00346F68"/>
    <w:rsid w:val="003809D7"/>
    <w:rsid w:val="0042310D"/>
    <w:rsid w:val="0049579D"/>
    <w:rsid w:val="004D552E"/>
    <w:rsid w:val="004E74FB"/>
    <w:rsid w:val="004F4999"/>
    <w:rsid w:val="00517CD0"/>
    <w:rsid w:val="005370F0"/>
    <w:rsid w:val="005C01B9"/>
    <w:rsid w:val="005C024F"/>
    <w:rsid w:val="005F5507"/>
    <w:rsid w:val="006671CB"/>
    <w:rsid w:val="00687BE4"/>
    <w:rsid w:val="006943C2"/>
    <w:rsid w:val="00722D3E"/>
    <w:rsid w:val="007A59E2"/>
    <w:rsid w:val="007C3686"/>
    <w:rsid w:val="007D3843"/>
    <w:rsid w:val="00880B44"/>
    <w:rsid w:val="008B7950"/>
    <w:rsid w:val="009E37AE"/>
    <w:rsid w:val="00A020AA"/>
    <w:rsid w:val="00A26D13"/>
    <w:rsid w:val="00AB154B"/>
    <w:rsid w:val="00AD55FE"/>
    <w:rsid w:val="00B42DE5"/>
    <w:rsid w:val="00B62C8D"/>
    <w:rsid w:val="00B8243D"/>
    <w:rsid w:val="00B964F6"/>
    <w:rsid w:val="00BC73B2"/>
    <w:rsid w:val="00BD5B45"/>
    <w:rsid w:val="00C007FA"/>
    <w:rsid w:val="00C2163A"/>
    <w:rsid w:val="00C82B7B"/>
    <w:rsid w:val="00C85805"/>
    <w:rsid w:val="00CA3E60"/>
    <w:rsid w:val="00D44A0D"/>
    <w:rsid w:val="00E01603"/>
    <w:rsid w:val="00E3066F"/>
    <w:rsid w:val="00E46B97"/>
    <w:rsid w:val="00E76A98"/>
    <w:rsid w:val="00F23C28"/>
    <w:rsid w:val="00F2555F"/>
    <w:rsid w:val="00F54592"/>
    <w:rsid w:val="00F5527B"/>
    <w:rsid w:val="00FD14AA"/>
    <w:rsid w:val="00FD614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 w:type="paragraph" w:styleId="Titre">
    <w:name w:val="Title"/>
    <w:basedOn w:val="Normal"/>
    <w:link w:val="TitreCar"/>
    <w:qFormat/>
    <w:rsid w:val="00BD5B45"/>
    <w:pPr>
      <w:autoSpaceDE w:val="0"/>
      <w:autoSpaceDN w:val="0"/>
      <w:spacing w:after="0" w:line="240" w:lineRule="auto"/>
      <w:jc w:val="center"/>
    </w:pPr>
    <w:rPr>
      <w:rFonts w:ascii="Times New Roman" w:eastAsia="Times New Roman" w:hAnsi="Times New Roman" w:cs="Times New Roman"/>
      <w:sz w:val="24"/>
      <w:szCs w:val="24"/>
      <w:lang w:eastAsia="fr-FR"/>
    </w:rPr>
  </w:style>
  <w:style w:type="character" w:customStyle="1" w:styleId="TitreCar">
    <w:name w:val="Titre Car"/>
    <w:basedOn w:val="Policepardfaut"/>
    <w:link w:val="Titre"/>
    <w:rsid w:val="00BD5B45"/>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73807-2265-434E-A77A-7CA4130B4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456</Words>
  <Characters>2513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ANTUOFERMO Emmanuel</cp:lastModifiedBy>
  <cp:revision>20</cp:revision>
  <cp:lastPrinted>2022-12-22T09:45:00Z</cp:lastPrinted>
  <dcterms:created xsi:type="dcterms:W3CDTF">2025-05-14T08:40:00Z</dcterms:created>
  <dcterms:modified xsi:type="dcterms:W3CDTF">2025-12-23T09:53:00Z</dcterms:modified>
</cp:coreProperties>
</file>